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A00" w:rsidRPr="00F04CF6" w:rsidP="00375A0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iCs/>
        </w:rPr>
      </w:pPr>
      <w:r w:rsidRPr="00F04CF6">
        <w:rPr>
          <w:rFonts w:ascii="Times New Roman" w:eastAsia="Times New Roman" w:hAnsi="Times New Roman" w:cs="Times New Roman"/>
          <w:iCs/>
        </w:rPr>
        <w:t xml:space="preserve">Судебный участок № </w:t>
      </w:r>
      <w:r w:rsidR="006E465F">
        <w:rPr>
          <w:rFonts w:ascii="Times New Roman" w:eastAsia="Times New Roman" w:hAnsi="Times New Roman" w:cs="Times New Roman"/>
          <w:iCs/>
        </w:rPr>
        <w:t>2</w:t>
      </w:r>
      <w:r w:rsidRPr="00F04CF6">
        <w:rPr>
          <w:rFonts w:ascii="Times New Roman" w:eastAsia="Times New Roman" w:hAnsi="Times New Roman" w:cs="Times New Roman"/>
          <w:iCs/>
        </w:rPr>
        <w:t xml:space="preserve"> Белоярского судебного района ХМАО-Югры</w:t>
      </w:r>
    </w:p>
    <w:p w:rsidR="00375A00" w:rsidRPr="00F04CF6" w:rsidP="00375A0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iCs/>
        </w:rPr>
      </w:pPr>
      <w:r w:rsidRPr="00F04CF6">
        <w:rPr>
          <w:rFonts w:ascii="Times New Roman" w:eastAsia="Times New Roman" w:hAnsi="Times New Roman" w:cs="Times New Roman"/>
          <w:iCs/>
        </w:rPr>
        <w:t>микрорайон Мирный, дом 12 В, город Белоярский, 628163</w:t>
      </w:r>
    </w:p>
    <w:p w:rsidR="00375A00" w:rsidRPr="000E2C3F" w:rsidP="00375A00">
      <w:pPr>
        <w:shd w:val="clear" w:color="auto" w:fill="FFFFFF"/>
        <w:tabs>
          <w:tab w:val="left" w:pos="25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F04CF6" w:rsidR="001034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E922B3"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0E2C3F" w:rsidR="006E465F">
        <w:rPr>
          <w:rFonts w:ascii="Times New Roman" w:eastAsia="Times New Roman" w:hAnsi="Times New Roman" w:cs="Times New Roman"/>
          <w:sz w:val="24"/>
          <w:szCs w:val="24"/>
        </w:rPr>
        <w:t>-0102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E2C3F" w:rsidR="006E465F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:rsidR="00375A00" w:rsidRPr="000E2C3F" w:rsidP="008F2FA5">
      <w:pPr>
        <w:shd w:val="clear" w:color="auto" w:fill="FFFFFF"/>
        <w:tabs>
          <w:tab w:val="left" w:pos="255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FA5" w:rsidRPr="000E2C3F" w:rsidP="008F2FA5">
      <w:pPr>
        <w:shd w:val="clear" w:color="auto" w:fill="FFFFFF"/>
        <w:tabs>
          <w:tab w:val="left" w:pos="255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C3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8F2FA5" w:rsidRPr="000E2C3F" w:rsidP="008F2FA5">
      <w:pPr>
        <w:shd w:val="clear" w:color="auto" w:fill="FFFFFF"/>
        <w:tabs>
          <w:tab w:val="left" w:pos="25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C3F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0E2C3F" w:rsidR="00F04CF6">
        <w:rPr>
          <w:rFonts w:ascii="Times New Roman" w:eastAsia="Times New Roman" w:hAnsi="Times New Roman" w:cs="Times New Roman"/>
          <w:spacing w:val="-3"/>
          <w:sz w:val="24"/>
          <w:szCs w:val="24"/>
        </w:rPr>
        <w:t>о делу об административном правонарушении</w:t>
      </w:r>
    </w:p>
    <w:p w:rsidR="008F2FA5" w:rsidRPr="000E2C3F" w:rsidP="008F2FA5">
      <w:pPr>
        <w:shd w:val="clear" w:color="auto" w:fill="FFFFFF"/>
        <w:tabs>
          <w:tab w:val="left" w:pos="2558"/>
          <w:tab w:val="left" w:pos="6139"/>
        </w:tabs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8F2FA5" w:rsidRPr="000E2C3F" w:rsidP="006E465F">
      <w:pPr>
        <w:shd w:val="clear" w:color="auto" w:fill="FFFFFF"/>
        <w:tabs>
          <w:tab w:val="left" w:pos="2558"/>
          <w:tab w:val="left" w:pos="613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C3F">
        <w:rPr>
          <w:rFonts w:ascii="Times New Roman" w:eastAsia="Times New Roman" w:hAnsi="Times New Roman" w:cs="Times New Roman"/>
          <w:spacing w:val="-2"/>
          <w:sz w:val="24"/>
          <w:szCs w:val="24"/>
        </w:rPr>
        <w:t>г. Белоярский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E2C3F" w:rsidR="006E465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C3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E2C3F" w:rsidR="006E46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E2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E2C3F" w:rsidR="001034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E2C3F" w:rsidR="006E465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E2C3F" w:rsidR="0010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C3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E2C3F" w:rsidR="00F04CF6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C3F" w:rsidR="006E465F">
        <w:rPr>
          <w:rFonts w:ascii="Times New Roman" w:eastAsia="Times New Roman" w:hAnsi="Times New Roman" w:cs="Times New Roman"/>
          <w:sz w:val="24"/>
          <w:szCs w:val="24"/>
        </w:rPr>
        <w:t>апреля 2025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5E6F7A" w:rsidRPr="000E2C3F" w:rsidP="008F2FA5">
      <w:pPr>
        <w:shd w:val="clear" w:color="auto" w:fill="FFFFFF"/>
        <w:tabs>
          <w:tab w:val="left" w:pos="2558"/>
          <w:tab w:val="left" w:pos="61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F2FA5" w:rsidRPr="000E2C3F" w:rsidP="008F2FA5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 судебного участка №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2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Белоярского судебного района Ханты-Манс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ийского автономного округа-Югры 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Сварцев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</w:p>
    <w:p w:rsidR="00F04CF6" w:rsidRPr="000E2C3F" w:rsidP="00F04CF6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 участием старшего помощника прокурора г.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Белоярский </w:t>
      </w:r>
      <w:r w:rsidRPr="000E2C3F" w:rsidR="00B368F2">
        <w:rPr>
          <w:rFonts w:ascii="Times New Roman" w:hAnsi="Times New Roman" w:eastAsiaTheme="minorHAnsi" w:cs="Times New Roman"/>
          <w:sz w:val="24"/>
          <w:szCs w:val="24"/>
          <w:lang w:eastAsia="en-US"/>
        </w:rPr>
        <w:t>Ромас</w:t>
      </w:r>
      <w:r w:rsidRPr="000E2C3F" w:rsidR="00B368F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0E2C3F">
        <w:rPr>
          <w:rFonts w:ascii="Times New Roman" w:hAnsi="Times New Roman" w:eastAsiaTheme="minorHAnsi" w:cs="Times New Roman"/>
          <w:color w:val="FF0000"/>
          <w:sz w:val="24"/>
          <w:szCs w:val="24"/>
          <w:lang w:eastAsia="en-US"/>
        </w:rPr>
        <w:t xml:space="preserve">  </w:t>
      </w:r>
    </w:p>
    <w:p w:rsidR="008F2FA5" w:rsidRPr="000E2C3F" w:rsidP="008F2FA5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рассмотрев в открытом судебном заседании в помещении мирового судьи судебного участка №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2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Белоярского судебного района дело об административном правонарушении №5-</w:t>
      </w:r>
      <w:r w:rsidR="00E922B3">
        <w:rPr>
          <w:rFonts w:ascii="Times New Roman" w:hAnsi="Times New Roman" w:eastAsiaTheme="minorHAnsi" w:cs="Times New Roman"/>
          <w:sz w:val="24"/>
          <w:szCs w:val="24"/>
          <w:lang w:eastAsia="en-US"/>
        </w:rPr>
        <w:t>158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-0102/2025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возбужденное по ст.</w:t>
      </w:r>
      <w:r w:rsidRPr="000E2C3F" w:rsidR="00F04CF6">
        <w:rPr>
          <w:rFonts w:ascii="Times New Roman" w:hAnsi="Times New Roman" w:eastAsiaTheme="minorHAnsi" w:cs="Times New Roman"/>
          <w:sz w:val="24"/>
          <w:szCs w:val="24"/>
          <w:lang w:eastAsia="en-US"/>
        </w:rPr>
        <w:t>9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0E2C3F" w:rsidR="00F04CF6">
        <w:rPr>
          <w:rFonts w:ascii="Times New Roman" w:hAnsi="Times New Roman" w:eastAsiaTheme="minorHAnsi" w:cs="Times New Roman"/>
          <w:sz w:val="24"/>
          <w:szCs w:val="24"/>
          <w:lang w:eastAsia="en-US"/>
        </w:rPr>
        <w:t>13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 в отношении должностного лица – директора </w:t>
      </w:r>
      <w:r w:rsidR="00E922B3">
        <w:rPr>
          <w:rFonts w:ascii="Times New Roman" w:hAnsi="Times New Roman" w:eastAsiaTheme="minorHAnsi" w:cs="Times New Roman"/>
          <w:sz w:val="24"/>
          <w:szCs w:val="24"/>
          <w:lang w:eastAsia="en-US"/>
        </w:rPr>
        <w:t>МАДОУ Белоярского района «Центр развития ребенка – детский сад «Сказка»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E922B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Зиминой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*******************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="00E922B3">
        <w:rPr>
          <w:rFonts w:ascii="Times New Roman" w:hAnsi="Times New Roman" w:eastAsiaTheme="minorHAnsi" w:cs="Times New Roman"/>
          <w:sz w:val="24"/>
          <w:szCs w:val="24"/>
          <w:lang w:eastAsia="en-US"/>
        </w:rPr>
        <w:t>24.12.197</w:t>
      </w:r>
      <w:r w:rsidR="00B21D08">
        <w:rPr>
          <w:rFonts w:ascii="Times New Roman" w:hAnsi="Times New Roman" w:eastAsiaTheme="minorHAnsi" w:cs="Times New Roman"/>
          <w:sz w:val="24"/>
          <w:szCs w:val="24"/>
          <w:lang w:eastAsia="en-US"/>
        </w:rPr>
        <w:t>0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рождения, </w:t>
      </w:r>
      <w:r w:rsidR="006411A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уроженки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*******************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зарегистрированно</w:t>
      </w:r>
      <w:r w:rsidR="006411AE">
        <w:rPr>
          <w:rFonts w:ascii="Times New Roman" w:hAnsi="Times New Roman" w:eastAsiaTheme="minorHAnsi" w:cs="Times New Roman"/>
          <w:sz w:val="24"/>
          <w:szCs w:val="24"/>
          <w:lang w:eastAsia="en-US"/>
        </w:rPr>
        <w:t>й</w:t>
      </w:r>
      <w:r w:rsidRPr="000E2C3F" w:rsidR="00D93A5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проживающе</w:t>
      </w:r>
      <w:r w:rsidR="006411AE">
        <w:rPr>
          <w:rFonts w:ascii="Times New Roman" w:hAnsi="Times New Roman" w:eastAsiaTheme="minorHAnsi" w:cs="Times New Roman"/>
          <w:sz w:val="24"/>
          <w:szCs w:val="24"/>
          <w:lang w:eastAsia="en-US"/>
        </w:rPr>
        <w:t>й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по адресу: Ханты-Мансийский автономный округ-Югра, г.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Белоярский,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микрорайон, дом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="006411A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квартира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</w:t>
      </w:r>
      <w:r w:rsidR="006411AE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паспорт гражданина Российской Федерации: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№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*******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выдан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*********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</w:t>
      </w:r>
      <w:r w:rsidR="006411AE">
        <w:rPr>
          <w:rFonts w:ascii="Times New Roman" w:hAnsi="Times New Roman" w:eastAsiaTheme="minorHAnsi" w:cs="Times New Roman"/>
          <w:sz w:val="24"/>
          <w:szCs w:val="24"/>
          <w:lang w:eastAsia="en-US"/>
        </w:rPr>
        <w:t>Отделением УФМС России по ХМАО – Югре в гор. Белоярский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*****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сведений о привлечении к административной ответственности не представлено</w:t>
      </w:r>
    </w:p>
    <w:p w:rsidR="008F2FA5" w:rsidRPr="000E2C3F" w:rsidP="008F2FA5">
      <w:pPr>
        <w:shd w:val="clear" w:color="auto" w:fill="FFFFFF"/>
        <w:tabs>
          <w:tab w:val="left" w:pos="2558"/>
        </w:tabs>
        <w:ind w:left="-567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p w:rsidR="008F2FA5" w:rsidRPr="000E2C3F" w:rsidP="008F2FA5">
      <w:pPr>
        <w:shd w:val="clear" w:color="auto" w:fill="FFFFFF"/>
        <w:tabs>
          <w:tab w:val="left" w:pos="2558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2C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УСТАНОВИЛ:</w:t>
      </w:r>
    </w:p>
    <w:p w:rsidR="00375A00" w:rsidRPr="000E2C3F" w:rsidP="00ED03C9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127A6F" w:rsidRPr="000E2C3F" w:rsidP="00C816A9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Зимина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0E2C3F" w:rsidR="00D93A5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являясь должностным лицом – директором </w:t>
      </w:r>
      <w:r w:rsidRPr="001016D0" w:rsidR="001016D0">
        <w:rPr>
          <w:rFonts w:ascii="Times New Roman" w:hAnsi="Times New Roman" w:eastAsiaTheme="minorHAnsi" w:cs="Times New Roman"/>
          <w:sz w:val="24"/>
          <w:szCs w:val="24"/>
          <w:lang w:eastAsia="en-US"/>
        </w:rPr>
        <w:t>МАДОУ Белоярского района «Центр развития ребенка – детский сад «Сказка»</w:t>
      </w:r>
      <w:r w:rsidRPr="000E2C3F" w:rsidR="00D93A52">
        <w:rPr>
          <w:rFonts w:ascii="Times New Roman" w:hAnsi="Times New Roman" w:eastAsiaTheme="minorHAnsi" w:cs="Times New Roman"/>
          <w:sz w:val="24"/>
          <w:szCs w:val="24"/>
          <w:lang w:eastAsia="en-US"/>
        </w:rPr>
        <w:t>, находясь по месту исполнения своих должностных обязанностей по адресу: г.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D93A52">
        <w:rPr>
          <w:rFonts w:ascii="Times New Roman" w:hAnsi="Times New Roman" w:eastAsiaTheme="minorHAnsi" w:cs="Times New Roman"/>
          <w:sz w:val="24"/>
          <w:szCs w:val="24"/>
          <w:lang w:eastAsia="en-US"/>
        </w:rPr>
        <w:t>Белоярский, ул.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016D0">
        <w:rPr>
          <w:rFonts w:ascii="Times New Roman" w:hAnsi="Times New Roman" w:eastAsiaTheme="minorHAnsi" w:cs="Times New Roman"/>
          <w:sz w:val="24"/>
          <w:szCs w:val="24"/>
          <w:lang w:eastAsia="en-US"/>
        </w:rPr>
        <w:t>Лысюка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дом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Pr="000E2C3F" w:rsidR="00D93A5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963C62">
        <w:rPr>
          <w:rFonts w:ascii="Times New Roman" w:hAnsi="Times New Roman" w:eastAsiaTheme="minorHAnsi" w:cs="Times New Roman"/>
          <w:sz w:val="24"/>
          <w:szCs w:val="24"/>
          <w:lang w:eastAsia="en-US"/>
        </w:rPr>
        <w:t>уклонил</w:t>
      </w:r>
      <w:r w:rsidR="001016D0">
        <w:rPr>
          <w:rFonts w:ascii="Times New Roman" w:hAnsi="Times New Roman" w:eastAsiaTheme="minorHAnsi" w:cs="Times New Roman"/>
          <w:sz w:val="24"/>
          <w:szCs w:val="24"/>
          <w:lang w:eastAsia="en-US"/>
        </w:rPr>
        <w:t>ась</w:t>
      </w:r>
      <w:r w:rsidRPr="000E2C3F" w:rsidR="00963C6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от исполнения требований к обеспечению доступности для инвалидов объектов транспортной инфраструктуры и предоставляемых услуг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963C62">
        <w:rPr>
          <w:rFonts w:ascii="Times New Roman" w:hAnsi="Times New Roman" w:eastAsiaTheme="minorHAnsi" w:cs="Times New Roman"/>
          <w:sz w:val="24"/>
          <w:szCs w:val="24"/>
          <w:lang w:eastAsia="en-US"/>
        </w:rPr>
        <w:t>в нарушение ст.15 Федерального закона от 24.11.1995 № 181-ФЗ «О социальной защите инвалидов в Российской Федерации»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Проверочными мероприятиями установлено, что территория дошкольного образовательного учреждения, расположенного по адресу: ул. 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Лысюка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, д.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*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, г. Белоярский, ХМАО-Югра, имеет внешнее ограждение в виде забора с калитками, входы через которые со стороны БУАВР ООО «Газпром 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трансгаз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 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Югорск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» расположены на возвышении до 0,5 м. по отношению к прилегающему тротуару.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При этом, меры по оборудованию одного из входов пандусом для маломобильных групп населения учреждением не приняты, кнопки вызова помощи I при входе на территорию не размещены.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Более того, к прилегающей территории к образовательному учреждению со стороны БУАВР ООО «Газпром 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трансгаз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 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Югорск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» обустроена парковка для инвалидов, с связи с чем, отсутствие оборудованного входа на территорию учреждения, расположенном на возвышенности, препятствует доступности маломобильных групп населения.</w:t>
      </w:r>
    </w:p>
    <w:p w:rsidR="001016D0" w:rsidRPr="001016D0" w:rsidP="001016D0">
      <w:pPr>
        <w:shd w:val="clear" w:color="auto" w:fill="FFFFFF"/>
        <w:autoSpaceDE/>
        <w:autoSpaceDN/>
        <w:adjustRightInd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016D0">
        <w:rPr>
          <w:rFonts w:ascii="Times New Roman" w:eastAsia="Times New Roman" w:hAnsi="Times New Roman" w:cs="Times New Roman"/>
          <w:sz w:val="24"/>
          <w:szCs w:val="24"/>
          <w:lang w:bidi="ru-RU"/>
        </w:rPr>
        <w:t>В настояще</w:t>
      </w:r>
      <w:r w:rsidR="000154B8">
        <w:rPr>
          <w:rFonts w:ascii="Times New Roman" w:eastAsia="Times New Roman" w:hAnsi="Times New Roman" w:cs="Times New Roman"/>
          <w:sz w:val="24"/>
          <w:szCs w:val="24"/>
          <w:lang w:bidi="ru-RU"/>
        </w:rPr>
        <w:t>м</w:t>
      </w:r>
      <w:r w:rsidRPr="001016D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судебно</w:t>
      </w:r>
      <w:r w:rsidR="000154B8">
        <w:rPr>
          <w:rFonts w:ascii="Times New Roman" w:eastAsia="Times New Roman" w:hAnsi="Times New Roman" w:cs="Times New Roman"/>
          <w:sz w:val="24"/>
          <w:szCs w:val="24"/>
          <w:lang w:bidi="ru-RU"/>
        </w:rPr>
        <w:t>м</w:t>
      </w:r>
      <w:r w:rsidRPr="001016D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заседани</w:t>
      </w:r>
      <w:r w:rsidR="000154B8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1016D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Зимина </w:t>
      </w:r>
      <w:r w:rsidR="001D5A7A">
        <w:rPr>
          <w:rFonts w:ascii="Times New Roman" w:eastAsia="Times New Roman" w:hAnsi="Times New Roman" w:cs="Times New Roman"/>
          <w:sz w:val="24"/>
          <w:szCs w:val="24"/>
          <w:lang w:bidi="ru-RU"/>
        </w:rPr>
        <w:t>***</w:t>
      </w:r>
      <w:r w:rsidRPr="001016D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0154B8">
        <w:rPr>
          <w:rFonts w:ascii="Times New Roman" w:eastAsia="Times New Roman" w:hAnsi="Times New Roman" w:cs="Times New Roman"/>
          <w:sz w:val="24"/>
          <w:szCs w:val="24"/>
          <w:lang w:bidi="ru-RU"/>
        </w:rPr>
        <w:t>вину признала, подтвердив фактические обстоятельства совершенного административного правонарушения, указанные в описательной части постановления</w:t>
      </w:r>
      <w:r w:rsidRPr="001016D0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963C62" w:rsidRPr="000E2C3F" w:rsidP="00963C62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Старший помощник п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рокурор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г.</w:t>
      </w:r>
      <w:r w:rsidRPr="000E2C3F" w:rsidR="00127A6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Белоярский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Ромас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просил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привлечь </w:t>
      </w:r>
      <w:r w:rsidR="001016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Зимину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 административной ответственности по ст.9.13 КоАП РФ и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учесть в качестве смягчающих обстоятельств, действия, направленные на устранение нарушения,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назначить </w:t>
      </w:r>
      <w:r w:rsidR="001016D0">
        <w:rPr>
          <w:rFonts w:ascii="Times New Roman" w:hAnsi="Times New Roman" w:eastAsiaTheme="minorHAnsi" w:cs="Times New Roman"/>
          <w:sz w:val="24"/>
          <w:szCs w:val="24"/>
          <w:lang w:eastAsia="en-US"/>
        </w:rPr>
        <w:t>ей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наказание в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пределах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санкци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и, предусмотренной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данной стать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ей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63C62" w:rsidRPr="000E2C3F" w:rsidP="00963C62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Выслушав лиц, участвующих в деле, изучив и проанализировав письменные материалы дела, мировой судья пришел к следующему.</w:t>
      </w:r>
    </w:p>
    <w:p w:rsidR="00963C62" w:rsidRPr="000E2C3F" w:rsidP="00963C62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Статья 9.13 Кодекса РФ об административных правонарушениях предусматривает ответственность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63C62" w:rsidRPr="000E2C3F" w:rsidP="00963C62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Объектом административного правонарушения, предусмотренного ст.9.13 КоАП РФ, являются общественные отношения в области обеспечения доступа инвалидов к объектам инженерной, транспортной и социальной инфраструктуры.</w:t>
      </w:r>
    </w:p>
    <w:p w:rsidR="00963C62" w:rsidRPr="000E2C3F" w:rsidP="00963C62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Объективная сторона правонарушения заключается в уклонении должностного или юридического лица от выполнения установленных законом обязанностей по соблюдению требований законодательства, обеспечивающих доступность названных объектов, а состав этого правонарушения могут образовывать как бездействие, так и действия, нарушающие такие требования.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Согласно ч. 1 ст. 4 Федерального закона от 24.07.1998 № 124-ФЗ «Об основных гарантиях прав ребенка в Российской Федерации» целями государственной политики в интересах детей являются 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 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 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В силу ст. 2 Федерального закона от 24.11.1995 № 181-ФЗ «О социальной защите инвалидов в Российской Федерации» (далее - Федеральный закон № 181 - ФЗ),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Согласно ст. 15 Федерального закона № 181 - ФЗ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Кроме того, в соответствии с частью 3 статьи 79 Закона об образовании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Приказом Министерства образования и науки Российской Федерации от 09.11.2015 № 1309 утвержден Порядок обеспечения условий доступности для инвалидов объектов и предоставляемых услуг в сфере образования, а также оказания им при необходимости помощи (далее по тексту - Порядок).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В силу пункта 3 Порядка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 возможность беспрепятственного входа в объекты и выхода из них;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ассистивных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 и вспомогательных технологий, а также сменного кресла-коляски.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Согласно пункту 4 Порядка руководителями органов и организаций, представляющих услуги в сфере образования, обеспечивается создание инвалидам условий доступности услуг в соответствии с требованиями, установленными законодательством и иными нормативными правовыми актами.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В соответствии со статьей 12 Федерального закона от 30.12.2009 № 384-ФЗ «Технический регламент о безопасности зданий и сооружений»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В соответствии с пунктом 5.1.1 СП 59.13330.2020. Свод правил. Доступность зданий и сооружений для маломобильных групп населения. СНиП 35-01-2001», утвержденного и введенного в действие приказом Минстроя России от 30.12.2020 № 904/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пр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 (далее - СП 59.13330.2020), 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(парковок) для транспортных средств, управляемых инвалидами или перевозящих инвалидов, пешеходных маршрутов и мест отдыха, адаптированных к возможностям инвалидов и других МГН.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Вход на земельный участок объекта следует оборудовать доступными для МГН элементами информации об объекте.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На основании пункта 5.1.3 СП 59.13330.2020 система средств информационной поддержки и навигации должна быть обеспечена на всех путях движения, доступных для МГН.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В силу п. 5.1.14 СП 59.13330.2020 у внешних лестниц для подъема МГН следует предусматривать пандусы при перепаде высот от 0,014 м до 6,0 м.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На основании приказа Комитета по образованию администрации Белоярского района от 14.08.2023 № 168-лс Зимина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***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 с 14.08.2023 назначена директором указанного учреждения.</w:t>
      </w:r>
    </w:p>
    <w:p w:rsidR="001016D0" w:rsidRPr="001016D0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В соответствии с пунктом 4.4.2 Устава МАДОУ Белоярского района «Центр развития ребенка - детский сад «Сказка» г. Белоярский», утвержденного распоряжением Комитета по образованию администрации Белоярского района от 01.08.2022 № 253, к компетенции директора относится осуществление общего руководства учреждением в соответствии с законами и иными нормативными правовыми актами, указанным Уставом.</w:t>
      </w:r>
    </w:p>
    <w:p w:rsidR="008F2FA5" w:rsidRPr="000E2C3F" w:rsidP="001016D0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Таким образом, заведующий МАДОУ Белоярского района «Центр развития ребенка - детский сад «Сказка» г. Белоярский» Зимина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***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, находясь по адресу: ул. 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Лысюка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, д.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*</w:t>
      </w:r>
      <w:r w:rsidRPr="001016D0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, г. Белоярский, ХМАО-Югра, уклонилась от создания условий инвалидам для беспрепятственного доступа к объекту социальной инфраструктуры.</w:t>
      </w:r>
    </w:p>
    <w:p w:rsidR="008F2FA5" w:rsidRPr="000E2C3F" w:rsidP="008F2FA5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Обстоятельств, объективно препятствующих выполнению данных требований, суду не представлено.</w:t>
      </w:r>
    </w:p>
    <w:p w:rsidR="008F2FA5" w:rsidRPr="000E2C3F" w:rsidP="008F2FA5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Факт нарушения </w:t>
      </w:r>
      <w:r w:rsidR="001016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Зиминой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требований 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к обеспечению доступности для инвалидов объектов транспортной инфраструктуры и предоставляемых услуг,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подтверждается совокупностью, исследованных в судебном заседании, а именно:</w:t>
      </w:r>
      <w:r w:rsidRPr="000E2C3F" w:rsidR="00EC64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постановлением о возбуждении дела об административном правонарушении от 14.03.2025 года; уведомлением от 11.03.2025 года; объяснением </w:t>
      </w:r>
      <w:r w:rsidR="000154B8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Зиминой </w:t>
      </w:r>
      <w:r w:rsidR="001D5A7A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***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от 14.03.2025 года; </w:t>
      </w:r>
      <w:r w:rsidR="000154B8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копией приказа № 168-лс от 14.08.2023 года о назначении Зиминой </w:t>
      </w:r>
      <w:r w:rsidR="001D5A7A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***</w:t>
      </w:r>
      <w:r w:rsidR="000154B8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на должность директора </w:t>
      </w:r>
      <w:r w:rsidRPr="000E2C3F" w:rsidR="00EC64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154B8" w:rsidR="000154B8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МАДОУ Белоярского района «Центр развития ребенка - детский сад «Сказка» г. Белоярский»</w:t>
      </w:r>
      <w:r w:rsidR="000154B8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; копией трудового договору от 14.08.2023 года; решением о проведении проверки от 31.01.2025 года № 8; актом проверки от 05.02.2025 года; представлением об устранении нарушений федерального законодательства от 25.02.2025 года; копией ответа на представление; копией устава </w:t>
      </w:r>
      <w:r w:rsidRPr="000154B8" w:rsidR="000154B8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МАДОУ Белоярского района «Центр развития ребенка - детский сад «Сказка» г. Белоярский»</w:t>
      </w:r>
      <w:r w:rsidR="000154B8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;</w:t>
      </w:r>
    </w:p>
    <w:p w:rsidR="008F2FA5" w:rsidRPr="000E2C3F" w:rsidP="008F2FA5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Из совокупности исследованных доказательств мировой судья приходит к выводу о виновности директора </w:t>
      </w:r>
      <w:r w:rsidRPr="00D8004C" w:rsidR="00D8004C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МАДОУ Белоярского района «Центр развития ребенка - детский сад «Сказка» г. Белоярский»</w:t>
      </w:r>
      <w:r w:rsidRPr="000E2C3F" w:rsidR="00204E1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 наличии в 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его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действиях состава административного пр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авонарушения, предусмотренного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ст.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9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13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 – 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8F2FA5" w:rsidRPr="000E2C3F" w:rsidP="008F2FA5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Определяя вид и меру наказания лицу, в отношении которого ведется производство по делу об административном правонарушении, мировой судья учитывает личность виновного, его имущественное положение, характер совершенного им правонарушения, обстоятельства, смягчающие и отягчающие административную ответственность.</w:t>
      </w:r>
    </w:p>
    <w:p w:rsidR="00350467" w:rsidRPr="000E2C3F" w:rsidP="00350467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Зимина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впервые привлекается к административной ответственности, смягчающими административную ответственность обстоятельствами являются признание вины в совершенном правонарушении, </w:t>
      </w:r>
      <w:r w:rsidRPr="000E2C3F" w:rsidR="00B368F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осуществление действий, направленных на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устранение выявленных нарушений, отягчающих административную ответственность обстоятельств не установлено.</w:t>
      </w:r>
    </w:p>
    <w:p w:rsidR="008F2FA5" w:rsidRPr="000E2C3F" w:rsidP="008F2FA5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 учетом установленных обстоятельств</w:t>
      </w:r>
      <w:r w:rsidRPr="000E2C3F" w:rsidR="0035046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мировой судья считает возможным назначить </w:t>
      </w:r>
      <w:r w:rsidR="00D800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Зиминой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наказание в виде штрафа в минимальном размере, предусмотренном санкцией ст.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9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13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РФ.</w:t>
      </w:r>
    </w:p>
    <w:p w:rsidR="00A97803" w:rsidP="00A97803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На основании изложенного, руководствуясь ст.ст.23.1, 29.10 КоАП РФ, мировой судья </w:t>
      </w:r>
    </w:p>
    <w:p w:rsidR="000E2C3F" w:rsidRPr="000E2C3F" w:rsidP="00A97803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p w:rsidR="008F2FA5" w:rsidRPr="000E2C3F" w:rsidP="008F2FA5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C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ПОСТАНОВИЛ:</w:t>
      </w:r>
    </w:p>
    <w:p w:rsidR="008F2FA5" w:rsidRPr="000E2C3F" w:rsidP="008F2FA5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350467" w:rsidRPr="000E2C3F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признать должностное лицо – директора </w:t>
      </w:r>
      <w:r w:rsidRPr="00D8004C" w:rsidR="00D8004C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МАДОУ Белоярского района «Центр развития ребенка - детский сад «Сказка» г. Белоярский»</w:t>
      </w:r>
      <w:r w:rsidR="00D8004C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 </w:t>
      </w:r>
      <w:r w:rsidR="00D8004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Зимину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*************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винов</w:t>
      </w:r>
      <w:r w:rsidR="00D8004C">
        <w:rPr>
          <w:rFonts w:ascii="Times New Roman" w:hAnsi="Times New Roman" w:eastAsiaTheme="minorHAnsi" w:cs="Times New Roman"/>
          <w:sz w:val="24"/>
          <w:szCs w:val="24"/>
          <w:lang w:eastAsia="en-US"/>
        </w:rPr>
        <w:t>ной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 совершении административного правонарушения, предусмотренного ст.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9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13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РФ, и назначить </w:t>
      </w:r>
      <w:r w:rsidR="00D8004C">
        <w:rPr>
          <w:rFonts w:ascii="Times New Roman" w:hAnsi="Times New Roman" w:eastAsiaTheme="minorHAnsi" w:cs="Times New Roman"/>
          <w:sz w:val="24"/>
          <w:szCs w:val="24"/>
          <w:lang w:eastAsia="en-US"/>
        </w:rPr>
        <w:t>ей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административное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наказание в виде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административного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штрафа в размере 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2 000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(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две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тысяч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и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) рублей.</w:t>
      </w:r>
    </w:p>
    <w:p w:rsidR="00350467" w:rsidRPr="000E2C3F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50467" w:rsidRPr="000E2C3F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50467" w:rsidRPr="000E2C3F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Административный штраф подлежит уплате по следующим реквизитам: </w:t>
      </w:r>
    </w:p>
    <w:p w:rsidR="00350467" w:rsidRPr="000E2C3F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сч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04872D08080) ИНН 8601073664, КПП 860101001, ОКТМО 71811000, Счет № 40102810245370000007 Банк: РКЦ Ханты-Мансийск//УФК по Ханты-Мансийскому автономному округу-Югре г. Ханты-Мансийск БИК 007162163, номер счета получателя: 03100643000000018700, КБК </w:t>
      </w:r>
      <w:r w:rsidRPr="000E2C3F" w:rsidR="00484A1F">
        <w:rPr>
          <w:rFonts w:ascii="Times New Roman" w:hAnsi="Times New Roman" w:eastAsiaTheme="minorHAnsi" w:cs="Times New Roman"/>
          <w:sz w:val="24"/>
          <w:szCs w:val="24"/>
          <w:lang w:eastAsia="en-US"/>
        </w:rPr>
        <w:t>72011601093019000140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</w:p>
    <w:p w:rsidR="008F2FA5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b/>
          <w:color w:val="FF0000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 xml:space="preserve">УИН </w:t>
      </w:r>
      <w:r w:rsidR="00D8004C"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>0412365400305001582509125</w:t>
      </w:r>
      <w:r w:rsidRPr="000E2C3F">
        <w:rPr>
          <w:rFonts w:ascii="Times New Roman" w:hAnsi="Times New Roman" w:eastAsiaTheme="minorHAnsi" w:cs="Times New Roman"/>
          <w:b/>
          <w:color w:val="FF0000"/>
          <w:sz w:val="24"/>
          <w:szCs w:val="24"/>
          <w:lang w:eastAsia="en-US"/>
        </w:rPr>
        <w:t xml:space="preserve"> </w:t>
      </w:r>
    </w:p>
    <w:p w:rsidR="000E2C3F" w:rsidRPr="000E2C3F" w:rsidP="000E2C3F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Постановление может быть обжаловано в Белоярский городской суд непосредственно, либо через мирового судью, в течение 10 дней со дня получения копии постановления.</w:t>
      </w:r>
    </w:p>
    <w:p w:rsidR="000E2C3F" w:rsidRPr="000E2C3F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b/>
          <w:color w:val="FF0000"/>
          <w:sz w:val="24"/>
          <w:szCs w:val="24"/>
          <w:lang w:eastAsia="en-US"/>
        </w:rPr>
      </w:pPr>
    </w:p>
    <w:p w:rsidR="00484A1F" w:rsidRPr="000E2C3F" w:rsidP="008F2FA5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8F2FA5" w:rsidRPr="000E2C3F" w:rsidP="000E2C3F">
      <w:pPr>
        <w:widowControl/>
        <w:tabs>
          <w:tab w:val="left" w:pos="0"/>
        </w:tabs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Мировой судья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</w:t>
      </w:r>
      <w:r w:rsidRPr="000E2C3F" w:rsidR="001C64E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0E2C3F" w:rsidR="0010346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1C64E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="001D5A7A">
        <w:rPr>
          <w:rFonts w:ascii="Times New Roman" w:hAnsi="Times New Roman" w:eastAsiaTheme="minorHAnsi" w:cs="Times New Roman"/>
          <w:sz w:val="24"/>
          <w:szCs w:val="24"/>
          <w:lang w:eastAsia="en-US"/>
        </w:rPr>
        <w:t>***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Сварцев</w:t>
      </w:r>
    </w:p>
    <w:p w:rsidR="008F2FA5" w:rsidRPr="00F04CF6" w:rsidP="001C64E2">
      <w:pPr>
        <w:widowControl/>
        <w:tabs>
          <w:tab w:val="left" w:pos="0"/>
        </w:tabs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059CB" w:rsidRPr="00F04CF6" w:rsidP="00B368F2">
      <w:pPr>
        <w:widowControl/>
        <w:tabs>
          <w:tab w:val="left" w:pos="0"/>
        </w:tabs>
        <w:jc w:val="both"/>
        <w:rPr>
          <w:sz w:val="28"/>
          <w:szCs w:val="28"/>
        </w:rPr>
      </w:pPr>
    </w:p>
    <w:sectPr w:rsidSect="000E2C3F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52"/>
    <w:rsid w:val="000154B8"/>
    <w:rsid w:val="00016520"/>
    <w:rsid w:val="000E2C3F"/>
    <w:rsid w:val="001016D0"/>
    <w:rsid w:val="00103464"/>
    <w:rsid w:val="00127A6F"/>
    <w:rsid w:val="00132EB9"/>
    <w:rsid w:val="001643DF"/>
    <w:rsid w:val="001C64E2"/>
    <w:rsid w:val="001D5A7A"/>
    <w:rsid w:val="00204E17"/>
    <w:rsid w:val="00215AB5"/>
    <w:rsid w:val="002C20E2"/>
    <w:rsid w:val="0030497B"/>
    <w:rsid w:val="00350467"/>
    <w:rsid w:val="00375A00"/>
    <w:rsid w:val="004204DF"/>
    <w:rsid w:val="0044730C"/>
    <w:rsid w:val="0046178E"/>
    <w:rsid w:val="00471352"/>
    <w:rsid w:val="00484A1F"/>
    <w:rsid w:val="005059CB"/>
    <w:rsid w:val="005E6F7A"/>
    <w:rsid w:val="006244F8"/>
    <w:rsid w:val="00630B04"/>
    <w:rsid w:val="006411AE"/>
    <w:rsid w:val="006E465F"/>
    <w:rsid w:val="0082388D"/>
    <w:rsid w:val="0084781D"/>
    <w:rsid w:val="008D13DA"/>
    <w:rsid w:val="008F2FA5"/>
    <w:rsid w:val="00963C62"/>
    <w:rsid w:val="00A41B83"/>
    <w:rsid w:val="00A51D04"/>
    <w:rsid w:val="00A97803"/>
    <w:rsid w:val="00AD451F"/>
    <w:rsid w:val="00B21D08"/>
    <w:rsid w:val="00B26E3F"/>
    <w:rsid w:val="00B368F2"/>
    <w:rsid w:val="00B457B9"/>
    <w:rsid w:val="00BA455C"/>
    <w:rsid w:val="00BF0860"/>
    <w:rsid w:val="00C443BE"/>
    <w:rsid w:val="00C65589"/>
    <w:rsid w:val="00C816A9"/>
    <w:rsid w:val="00CC465A"/>
    <w:rsid w:val="00D8004C"/>
    <w:rsid w:val="00D93A52"/>
    <w:rsid w:val="00E247E5"/>
    <w:rsid w:val="00E922B3"/>
    <w:rsid w:val="00EC64D0"/>
    <w:rsid w:val="00ED03C9"/>
    <w:rsid w:val="00F04CF6"/>
    <w:rsid w:val="00F652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FD8C7B-DEA2-4074-8F21-FA2D1275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F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C20E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20E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